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66C55" w14:textId="77777777" w:rsidR="00A468AD" w:rsidRDefault="00A468AD" w:rsidP="004511B6">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p>
    <w:p w14:paraId="4B25B740" w14:textId="77777777" w:rsidR="002C2585" w:rsidRPr="002C2585" w:rsidRDefault="004511B6" w:rsidP="002C2585">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2C2585" w:rsidRPr="002C2585">
        <w:rPr>
          <w:rFonts w:ascii="Times New Roman" w:eastAsia="Times New Roman" w:hAnsi="Times New Roman" w:cs="Times New Roman"/>
          <w:b/>
        </w:rPr>
        <w:t>Приложение к ООП ООО</w:t>
      </w:r>
    </w:p>
    <w:p w14:paraId="7C580A06" w14:textId="77777777" w:rsidR="001638F1" w:rsidRDefault="002C2585" w:rsidP="001638F1">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2C2585">
        <w:rPr>
          <w:rFonts w:ascii="Times New Roman" w:eastAsia="Times New Roman" w:hAnsi="Times New Roman" w:cs="Times New Roman"/>
          <w:b/>
        </w:rPr>
        <w:t xml:space="preserve">                  </w:t>
      </w:r>
      <w:r w:rsidR="001638F1">
        <w:rPr>
          <w:rFonts w:ascii="Times New Roman" w:eastAsia="Times New Roman" w:hAnsi="Times New Roman" w:cs="Times New Roman"/>
          <w:b/>
        </w:rPr>
        <w:t>МБОУ «СОШ с.Хажи-Эвла им.Товзаева Р.Э.»</w:t>
      </w:r>
    </w:p>
    <w:p w14:paraId="0FC66AAF" w14:textId="228C52FA" w:rsidR="004511B6" w:rsidRDefault="004511B6" w:rsidP="002C2585">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bookmarkStart w:id="0" w:name="_GoBack"/>
      <w:bookmarkEnd w:id="0"/>
    </w:p>
    <w:p w14:paraId="49F78681" w14:textId="77777777" w:rsidR="004511B6" w:rsidRDefault="004511B6" w:rsidP="004511B6">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701927BD" w14:textId="77777777" w:rsidR="004511B6" w:rsidRDefault="004511B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C9FF8D1"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36B9F72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240541">
        <w:rPr>
          <w:rFonts w:ascii="Times New Roman" w:eastAsia="Times New Roman" w:hAnsi="Times New Roman" w:cs="Times New Roman"/>
          <w:b/>
        </w:rPr>
        <w:t>Музыка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811E6F">
        <w:trPr>
          <w:trHeight w:val="505"/>
        </w:trPr>
        <w:tc>
          <w:tcPr>
            <w:tcW w:w="7802" w:type="dxa"/>
            <w:shd w:val="clear" w:color="auto" w:fill="EAF1DD"/>
          </w:tcPr>
          <w:p w14:paraId="5D7011AE" w14:textId="39C54F4C"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240541">
              <w:rPr>
                <w:rFonts w:ascii="Times New Roman" w:eastAsia="Times New Roman" w:hAnsi="Times New Roman" w:cs="Times New Roman"/>
                <w:b/>
                <w:sz w:val="24"/>
                <w:szCs w:val="24"/>
                <w:lang w:val="ru-RU"/>
              </w:rPr>
              <w:t>музыке</w:t>
            </w:r>
            <w:r w:rsidR="00232BA9" w:rsidRPr="0068665B">
              <w:rPr>
                <w:rFonts w:ascii="Times New Roman" w:eastAsia="Times New Roman" w:hAnsi="Times New Roman" w:cs="Times New Roman"/>
                <w:b/>
                <w:sz w:val="24"/>
                <w:szCs w:val="24"/>
                <w:lang w:val="ru-RU"/>
              </w:rPr>
              <w:t>.</w:t>
            </w:r>
          </w:p>
          <w:p w14:paraId="2F632EE2" w14:textId="06616F11"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-8 </w:t>
            </w:r>
            <w:r w:rsidR="00240541" w:rsidRPr="0068665B">
              <w:rPr>
                <w:rFonts w:ascii="Times New Roman" w:eastAsia="Times New Roman" w:hAnsi="Times New Roman" w:cs="Times New Roman"/>
                <w:b/>
                <w:sz w:val="24"/>
                <w:szCs w:val="24"/>
                <w:lang w:val="ru-RU"/>
              </w:rPr>
              <w:t>классы</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811E6F">
        <w:trPr>
          <w:trHeight w:val="254"/>
        </w:trPr>
        <w:tc>
          <w:tcPr>
            <w:tcW w:w="7802" w:type="dxa"/>
          </w:tcPr>
          <w:p w14:paraId="7A223083" w14:textId="77777777" w:rsidR="00240541" w:rsidRPr="00240541" w:rsidRDefault="00240541"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Pr>
                <w:rFonts w:ascii="Times New Roman" w:hAnsi="Times New Roman" w:cs="Times New Roman"/>
                <w:b/>
                <w:bCs/>
                <w:sz w:val="24"/>
                <w:szCs w:val="24"/>
                <w:lang w:val="ru-RU"/>
              </w:rPr>
              <w:tab/>
            </w:r>
            <w:r w:rsidRPr="00240541">
              <w:rPr>
                <w:rFonts w:ascii="Times New Roman" w:hAnsi="Times New Roman" w:cs="Times New Roman"/>
                <w:b/>
                <w:bCs/>
                <w:sz w:val="24"/>
                <w:szCs w:val="24"/>
                <w:lang w:val="ru-RU"/>
              </w:rPr>
              <w:t>К концу изучения модуля № 1 «Музыка моего края» обучающийся научится:</w:t>
            </w:r>
          </w:p>
          <w:p w14:paraId="241F4708" w14:textId="7913298F" w:rsidR="00986D3F" w:rsidRPr="00811E6F" w:rsidRDefault="00240541" w:rsidP="00F758BD">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240541">
              <w:rPr>
                <w:rFonts w:ascii="Times New Roman" w:hAnsi="Times New Roman" w:cs="Times New Roman"/>
                <w:sz w:val="24"/>
                <w:szCs w:val="24"/>
                <w:lang w:val="ru-RU"/>
              </w:rPr>
              <w:t>отличать и ценить музыкальные традиции свое</w:t>
            </w:r>
            <w:r w:rsidR="00F758BD">
              <w:rPr>
                <w:rFonts w:ascii="Times New Roman" w:hAnsi="Times New Roman" w:cs="Times New Roman"/>
                <w:sz w:val="24"/>
                <w:szCs w:val="24"/>
                <w:lang w:val="ru-RU"/>
              </w:rPr>
              <w:t>го</w:t>
            </w:r>
            <w:r w:rsidRPr="00240541">
              <w:rPr>
                <w:rFonts w:ascii="Times New Roman" w:hAnsi="Times New Roman" w:cs="Times New Roman"/>
                <w:sz w:val="24"/>
                <w:szCs w:val="24"/>
                <w:lang w:val="ru-RU"/>
              </w:rPr>
              <w:t xml:space="preserve"> родного края, народа; </w:t>
            </w:r>
            <w:r>
              <w:rPr>
                <w:rFonts w:ascii="Times New Roman" w:hAnsi="Times New Roman" w:cs="Times New Roman"/>
                <w:b/>
                <w:bCs/>
                <w:sz w:val="24"/>
                <w:szCs w:val="24"/>
                <w:lang w:val="ru-RU"/>
              </w:rPr>
              <w:tab/>
              <w:t xml:space="preserve"> </w:t>
            </w:r>
          </w:p>
        </w:tc>
        <w:tc>
          <w:tcPr>
            <w:tcW w:w="2131" w:type="dxa"/>
          </w:tcPr>
          <w:p w14:paraId="5EF4CE74" w14:textId="484F000B" w:rsidR="00986D3F" w:rsidRPr="0068665B"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78971BF0" w14:textId="77777777" w:rsidTr="00811E6F">
        <w:trPr>
          <w:trHeight w:val="254"/>
        </w:trPr>
        <w:tc>
          <w:tcPr>
            <w:tcW w:w="7802" w:type="dxa"/>
          </w:tcPr>
          <w:p w14:paraId="6D4C3C7B" w14:textId="5B9FAB57"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особенности творчества народных и профессиональных музыкантов, творческих коллективов своего края;</w:t>
            </w:r>
          </w:p>
        </w:tc>
        <w:tc>
          <w:tcPr>
            <w:tcW w:w="2131" w:type="dxa"/>
          </w:tcPr>
          <w:p w14:paraId="20B91CEB" w14:textId="4AFC1833"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68AF817C" w14:textId="77777777" w:rsidTr="00811E6F">
        <w:trPr>
          <w:trHeight w:val="254"/>
        </w:trPr>
        <w:tc>
          <w:tcPr>
            <w:tcW w:w="7802" w:type="dxa"/>
          </w:tcPr>
          <w:p w14:paraId="3F28ED2A" w14:textId="0ED9C904"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и оценивать образцы музыкального фольклора и сочинения композиторов своей малой родины.</w:t>
            </w:r>
            <w:r w:rsidRPr="00240541">
              <w:rPr>
                <w:rFonts w:ascii="Times New Roman" w:hAnsi="Times New Roman" w:cs="Times New Roman"/>
                <w:sz w:val="24"/>
                <w:szCs w:val="24"/>
                <w:lang w:val="ru-RU"/>
              </w:rPr>
              <w:tab/>
            </w:r>
          </w:p>
        </w:tc>
        <w:tc>
          <w:tcPr>
            <w:tcW w:w="2131" w:type="dxa"/>
          </w:tcPr>
          <w:p w14:paraId="201F37E1" w14:textId="0BFA02BD"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3280D8D3" w14:textId="77777777" w:rsidTr="00811E6F">
        <w:trPr>
          <w:trHeight w:val="312"/>
        </w:trPr>
        <w:tc>
          <w:tcPr>
            <w:tcW w:w="7802" w:type="dxa"/>
            <w:tcBorders>
              <w:bottom w:val="single" w:sz="4" w:space="0" w:color="auto"/>
            </w:tcBorders>
          </w:tcPr>
          <w:p w14:paraId="6C65C904" w14:textId="77777777" w:rsidR="00240541" w:rsidRPr="00240541" w:rsidRDefault="00240541" w:rsidP="00240541">
            <w:pPr>
              <w:tabs>
                <w:tab w:val="left" w:pos="1080"/>
              </w:tabs>
              <w:spacing w:line="276" w:lineRule="auto"/>
              <w:ind w:right="6" w:firstLine="567"/>
              <w:jc w:val="both"/>
              <w:rPr>
                <w:rFonts w:ascii="Times New Roman" w:hAnsi="Times New Roman" w:cs="Times New Roman"/>
                <w:b/>
                <w:bCs/>
                <w:sz w:val="24"/>
                <w:szCs w:val="24"/>
                <w:lang w:val="ru-RU"/>
              </w:rPr>
            </w:pPr>
            <w:r>
              <w:rPr>
                <w:rFonts w:ascii="Times New Roman" w:hAnsi="Times New Roman" w:cs="Times New Roman"/>
                <w:sz w:val="24"/>
                <w:szCs w:val="24"/>
                <w:lang w:val="ru-RU"/>
              </w:rPr>
              <w:tab/>
            </w:r>
            <w:r w:rsidRPr="00240541">
              <w:rPr>
                <w:rFonts w:ascii="Times New Roman" w:hAnsi="Times New Roman" w:cs="Times New Roman"/>
                <w:b/>
                <w:bCs/>
                <w:sz w:val="24"/>
                <w:szCs w:val="24"/>
                <w:lang w:val="ru-RU"/>
              </w:rPr>
              <w:t>К концу изучения модуля № 2 «Народное музыкальное творчество России» обучающийся научится:</w:t>
            </w:r>
          </w:p>
          <w:p w14:paraId="6FBFAA65" w14:textId="080BD699" w:rsidR="0068665B" w:rsidRPr="0068665B" w:rsidRDefault="00240541"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tc>
        <w:tc>
          <w:tcPr>
            <w:tcW w:w="2131" w:type="dxa"/>
          </w:tcPr>
          <w:p w14:paraId="26F8D144" w14:textId="2E160C38"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0075EB8D" w14:textId="77777777" w:rsidTr="00811E6F">
        <w:trPr>
          <w:trHeight w:val="312"/>
        </w:trPr>
        <w:tc>
          <w:tcPr>
            <w:tcW w:w="7802" w:type="dxa"/>
            <w:tcBorders>
              <w:bottom w:val="single" w:sz="4" w:space="0" w:color="auto"/>
            </w:tcBorders>
          </w:tcPr>
          <w:p w14:paraId="4E594043" w14:textId="49346773"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tc>
        <w:tc>
          <w:tcPr>
            <w:tcW w:w="2131" w:type="dxa"/>
          </w:tcPr>
          <w:p w14:paraId="51032381" w14:textId="53DA6998"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811E6F" w:rsidRPr="0068665B" w14:paraId="673B1DA2" w14:textId="77777777" w:rsidTr="00811E6F">
        <w:trPr>
          <w:trHeight w:val="312"/>
        </w:trPr>
        <w:tc>
          <w:tcPr>
            <w:tcW w:w="7802" w:type="dxa"/>
            <w:tcBorders>
              <w:bottom w:val="single" w:sz="4" w:space="0" w:color="auto"/>
            </w:tcBorders>
          </w:tcPr>
          <w:p w14:paraId="57E7385B" w14:textId="7A7185A2"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131" w:type="dxa"/>
          </w:tcPr>
          <w:p w14:paraId="5C69F078" w14:textId="300C0CEB"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811E6F" w:rsidRPr="0068665B" w14:paraId="51A39643" w14:textId="77777777" w:rsidTr="00811E6F">
        <w:trPr>
          <w:trHeight w:val="312"/>
        </w:trPr>
        <w:tc>
          <w:tcPr>
            <w:tcW w:w="7802" w:type="dxa"/>
            <w:tcBorders>
              <w:bottom w:val="single" w:sz="4" w:space="0" w:color="auto"/>
            </w:tcBorders>
          </w:tcPr>
          <w:p w14:paraId="4756BCFC" w14:textId="04108004" w:rsidR="00811E6F" w:rsidRPr="00811E6F" w:rsidRDefault="00811E6F" w:rsidP="00240541">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tc>
        <w:tc>
          <w:tcPr>
            <w:tcW w:w="2131" w:type="dxa"/>
          </w:tcPr>
          <w:p w14:paraId="659CF659" w14:textId="04DE64CC"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576F362E"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F220C19"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3 «Русская классическая музыка» обучающийся научится:</w:t>
            </w:r>
          </w:p>
          <w:p w14:paraId="5837112B"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140AD632" w14:textId="1BE7C1AB"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7EC7F0D6" w14:textId="60338BAD"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49725042"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251963C2"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4023B82A"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355CF00F" w14:textId="6457E0F5"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67AACF"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56A34191"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отдельными темами) сочинения русских композиторов;</w:t>
            </w:r>
          </w:p>
          <w:p w14:paraId="141FEAB5"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277BE75D" w14:textId="4AD2ED76"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76A77A3B"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B6A37BD" w14:textId="24FD7864"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lastRenderedPageBreak/>
              <w:t>характеризовать творчество не менее двух отечественных композиторов-классиков, приводить примеры наиболее известных сочинений.</w:t>
            </w:r>
          </w:p>
        </w:tc>
        <w:tc>
          <w:tcPr>
            <w:tcW w:w="2131" w:type="dxa"/>
            <w:tcBorders>
              <w:left w:val="single" w:sz="4" w:space="0" w:color="auto"/>
            </w:tcBorders>
          </w:tcPr>
          <w:p w14:paraId="34E9567B" w14:textId="2794EFC0"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00143947" w14:textId="77777777" w:rsidTr="00811E6F">
        <w:trPr>
          <w:trHeight w:val="769"/>
        </w:trPr>
        <w:tc>
          <w:tcPr>
            <w:tcW w:w="7802" w:type="dxa"/>
          </w:tcPr>
          <w:p w14:paraId="46684204"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4 «Жанры музыкального искусства» обучающийся научится:</w:t>
            </w:r>
          </w:p>
          <w:p w14:paraId="28B96D38"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14:paraId="607E670A" w14:textId="10DE4550" w:rsidR="00986D3F" w:rsidRPr="0068665B" w:rsidRDefault="00986D3F" w:rsidP="00860CF8">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C43CCC9" w14:textId="12882CBD" w:rsidR="00986D3F" w:rsidRPr="0068665B"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4CD30D" w14:textId="77777777" w:rsidTr="00811E6F">
        <w:trPr>
          <w:trHeight w:val="769"/>
        </w:trPr>
        <w:tc>
          <w:tcPr>
            <w:tcW w:w="7802" w:type="dxa"/>
          </w:tcPr>
          <w:p w14:paraId="0F91A46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рассуждать о круге образов и средствах их воплощения, типичных для данного жанра;</w:t>
            </w:r>
          </w:p>
          <w:p w14:paraId="2AE2B077"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59885AB" w14:textId="72A8DCAD"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136F636F" w14:textId="77777777" w:rsidTr="00811E6F">
        <w:trPr>
          <w:trHeight w:val="769"/>
        </w:trPr>
        <w:tc>
          <w:tcPr>
            <w:tcW w:w="7802" w:type="dxa"/>
          </w:tcPr>
          <w:p w14:paraId="4E01CD4C" w14:textId="3A15C583"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tc>
        <w:tc>
          <w:tcPr>
            <w:tcW w:w="2131" w:type="dxa"/>
          </w:tcPr>
          <w:p w14:paraId="362DBB18" w14:textId="705BF099"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60CF8" w:rsidRPr="0068665B" w14:paraId="57E1B16F" w14:textId="77777777" w:rsidTr="00811E6F">
        <w:trPr>
          <w:trHeight w:val="769"/>
        </w:trPr>
        <w:tc>
          <w:tcPr>
            <w:tcW w:w="7802" w:type="dxa"/>
          </w:tcPr>
          <w:p w14:paraId="1AE22B62" w14:textId="77777777" w:rsidR="00860CF8" w:rsidRPr="00240541"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5 «Музыка народов мира» обучающийся научится:</w:t>
            </w:r>
          </w:p>
          <w:p w14:paraId="71A709B8" w14:textId="77777777" w:rsidR="00860CF8" w:rsidRPr="00240541" w:rsidRDefault="00860CF8" w:rsidP="00860CF8">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7A44E22D" w14:textId="1C5D3AB1" w:rsidR="00860CF8" w:rsidRPr="00860CF8"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3FA5D4CE" w14:textId="4171B42F" w:rsidR="00860CF8" w:rsidRPr="00860CF8"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17E1D9A4" w14:textId="77777777" w:rsidTr="00811E6F">
        <w:trPr>
          <w:trHeight w:val="769"/>
        </w:trPr>
        <w:tc>
          <w:tcPr>
            <w:tcW w:w="7802" w:type="dxa"/>
          </w:tcPr>
          <w:p w14:paraId="17A62789"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p w14:paraId="56F70A5E"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E55AD2F" w14:textId="2F59DB21"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1F356A3F" w14:textId="77777777" w:rsidTr="00811E6F">
        <w:trPr>
          <w:trHeight w:val="769"/>
        </w:trPr>
        <w:tc>
          <w:tcPr>
            <w:tcW w:w="7802" w:type="dxa"/>
          </w:tcPr>
          <w:p w14:paraId="29D27A2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46637B3"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073A2B2" w14:textId="2538470C"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3CAF4D43" w14:textId="77777777" w:rsidTr="00811E6F">
        <w:trPr>
          <w:trHeight w:val="769"/>
        </w:trPr>
        <w:tc>
          <w:tcPr>
            <w:tcW w:w="7802" w:type="dxa"/>
          </w:tcPr>
          <w:p w14:paraId="694E9970" w14:textId="3FA153CB"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tc>
        <w:tc>
          <w:tcPr>
            <w:tcW w:w="2131" w:type="dxa"/>
          </w:tcPr>
          <w:p w14:paraId="07615966" w14:textId="7B0A6AD4"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986D3F" w:rsidRPr="0068665B" w14:paraId="39583DF8" w14:textId="77777777" w:rsidTr="00811E6F">
        <w:trPr>
          <w:trHeight w:val="505"/>
        </w:trPr>
        <w:tc>
          <w:tcPr>
            <w:tcW w:w="7802" w:type="dxa"/>
          </w:tcPr>
          <w:p w14:paraId="002445CC"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6 «Европейская классическая музыка» обучающийся научится:</w:t>
            </w:r>
          </w:p>
          <w:p w14:paraId="0A96429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22E60ED2" w14:textId="79303DCB" w:rsidR="0068665B" w:rsidRPr="0068665B" w:rsidRDefault="0068665B"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0C38FB5C" w14:textId="77777777" w:rsidR="00986D3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42DC69A" w14:textId="091BB7B4" w:rsid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w:t>
            </w:r>
          </w:p>
          <w:p w14:paraId="6ED34057" w14:textId="07631DC1" w:rsidR="00811E6F" w:rsidRPr="0068665B"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811E6F" w:rsidRPr="0068665B" w14:paraId="0A18C5FD" w14:textId="77777777" w:rsidTr="00811E6F">
        <w:trPr>
          <w:trHeight w:val="505"/>
        </w:trPr>
        <w:tc>
          <w:tcPr>
            <w:tcW w:w="7802" w:type="dxa"/>
          </w:tcPr>
          <w:p w14:paraId="579506AA" w14:textId="7B28DE08"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86642AD"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618A257" w14:textId="6CA31104"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02ABB184" w14:textId="77777777" w:rsidTr="00811E6F">
        <w:trPr>
          <w:trHeight w:val="505"/>
        </w:trPr>
        <w:tc>
          <w:tcPr>
            <w:tcW w:w="7802" w:type="dxa"/>
          </w:tcPr>
          <w:p w14:paraId="4471DEBC"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сочинения композиторов-классиков;</w:t>
            </w:r>
          </w:p>
          <w:p w14:paraId="46E7254E"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2C8EF076" w14:textId="32B6E6F3"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455DBCF0" w14:textId="77777777" w:rsidTr="00811E6F">
        <w:trPr>
          <w:trHeight w:val="505"/>
        </w:trPr>
        <w:tc>
          <w:tcPr>
            <w:tcW w:w="7802" w:type="dxa"/>
          </w:tcPr>
          <w:p w14:paraId="0DC3F65D"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 xml:space="preserve">характеризовать музыкальный образ и выразительные средства, </w:t>
            </w:r>
            <w:r w:rsidRPr="00240541">
              <w:rPr>
                <w:rFonts w:ascii="Times New Roman" w:hAnsi="Times New Roman" w:cs="Times New Roman"/>
                <w:sz w:val="24"/>
                <w:szCs w:val="24"/>
                <w:lang w:val="ru-RU"/>
              </w:rPr>
              <w:lastRenderedPageBreak/>
              <w:t>использованные композитором, способы развития и форму строения музыкального произведения;</w:t>
            </w:r>
          </w:p>
          <w:p w14:paraId="0E62C10B" w14:textId="68E4F24E"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D948275" w14:textId="2CACD1C2"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tc>
      </w:tr>
      <w:tr w:rsidR="00811E6F" w:rsidRPr="0068665B" w14:paraId="4E2A4E73" w14:textId="77777777" w:rsidTr="00811E6F">
        <w:trPr>
          <w:trHeight w:val="505"/>
        </w:trPr>
        <w:tc>
          <w:tcPr>
            <w:tcW w:w="7802" w:type="dxa"/>
          </w:tcPr>
          <w:p w14:paraId="7E86883A" w14:textId="32308928" w:rsidR="00811E6F" w:rsidRPr="00811E6F"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творчество не менее двух композиторов-классиков, приводить примеры наиболее известных сочинений.</w:t>
            </w:r>
          </w:p>
        </w:tc>
        <w:tc>
          <w:tcPr>
            <w:tcW w:w="2131" w:type="dxa"/>
          </w:tcPr>
          <w:p w14:paraId="0A2525DD" w14:textId="5CCD03FD"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986D3F" w:rsidRPr="0068665B" w14:paraId="5D5A4E7F" w14:textId="77777777" w:rsidTr="00811E6F">
        <w:trPr>
          <w:trHeight w:val="375"/>
        </w:trPr>
        <w:tc>
          <w:tcPr>
            <w:tcW w:w="7802" w:type="dxa"/>
          </w:tcPr>
          <w:p w14:paraId="30EAF0B8"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7 «Духовная музыка» обучающийся научится: </w:t>
            </w:r>
          </w:p>
          <w:p w14:paraId="40218EBF"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и произведения русской и европейской духовной музыки;</w:t>
            </w:r>
          </w:p>
          <w:p w14:paraId="094E3062" w14:textId="6DD1FE29"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7A2D88D" w14:textId="4C33A5ED" w:rsidR="00986D3F"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A06741F" w14:textId="77777777" w:rsidTr="00811E6F">
        <w:trPr>
          <w:trHeight w:val="375"/>
        </w:trPr>
        <w:tc>
          <w:tcPr>
            <w:tcW w:w="7802" w:type="dxa"/>
          </w:tcPr>
          <w:p w14:paraId="36F958E2"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произведения русской и европейской духовной музыки;</w:t>
            </w:r>
          </w:p>
          <w:p w14:paraId="587047C1" w14:textId="77777777"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667D8FE7" w14:textId="0ACA49E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F758BD" w:rsidRPr="0068665B" w14:paraId="58D1D03A" w14:textId="77777777" w:rsidTr="00811E6F">
        <w:trPr>
          <w:trHeight w:val="375"/>
        </w:trPr>
        <w:tc>
          <w:tcPr>
            <w:tcW w:w="7802" w:type="dxa"/>
          </w:tcPr>
          <w:p w14:paraId="2019ED10" w14:textId="2C104D94"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приводить примеры сочинений духовной музыки, называть их автора.</w:t>
            </w:r>
          </w:p>
        </w:tc>
        <w:tc>
          <w:tcPr>
            <w:tcW w:w="2131" w:type="dxa"/>
          </w:tcPr>
          <w:p w14:paraId="36AF4AF8"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DA833A4" w14:textId="46CD41BF"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87546" w:rsidRPr="0068665B" w14:paraId="1F8D180A" w14:textId="77777777" w:rsidTr="00811E6F">
        <w:trPr>
          <w:trHeight w:val="506"/>
        </w:trPr>
        <w:tc>
          <w:tcPr>
            <w:tcW w:w="7802" w:type="dxa"/>
          </w:tcPr>
          <w:p w14:paraId="03F8D860" w14:textId="7DDBCE7A"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8 «Современная музыка: основные жанры и направления» обучающийся научится:</w:t>
            </w:r>
          </w:p>
          <w:p w14:paraId="7C919A43"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и характеризовать стили, направления и жанры современной музыки;</w:t>
            </w:r>
          </w:p>
          <w:p w14:paraId="6C823D98" w14:textId="11B62C1C"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E542628" w14:textId="77777777" w:rsidR="00487546"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p w14:paraId="5B81D9CB" w14:textId="7F87F879" w:rsidR="00F758BD"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p>
        </w:tc>
      </w:tr>
      <w:tr w:rsidR="00F758BD" w:rsidRPr="0068665B" w14:paraId="7A551412" w14:textId="77777777" w:rsidTr="00811E6F">
        <w:trPr>
          <w:trHeight w:val="506"/>
        </w:trPr>
        <w:tc>
          <w:tcPr>
            <w:tcW w:w="7802" w:type="dxa"/>
          </w:tcPr>
          <w:p w14:paraId="14C6EE17" w14:textId="1D488B19"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определять на слух виды оркестров, ансамблей, тембры музыкальных инструментов, входящих в их состав;</w:t>
            </w:r>
          </w:p>
          <w:p w14:paraId="17D7E3D1" w14:textId="2EA89983" w:rsidR="00F758BD" w:rsidRPr="004511B6" w:rsidRDefault="00F758BD" w:rsidP="00F758BD">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современные музыкальные произведения в разных видах деятельности.</w:t>
            </w:r>
          </w:p>
        </w:tc>
        <w:tc>
          <w:tcPr>
            <w:tcW w:w="2131" w:type="dxa"/>
          </w:tcPr>
          <w:p w14:paraId="030D0B43" w14:textId="3A4237F2"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04B785B" w14:textId="4BEE161E"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487546" w:rsidRPr="0068665B" w14:paraId="323349A4" w14:textId="77777777" w:rsidTr="00811E6F">
        <w:trPr>
          <w:trHeight w:val="506"/>
        </w:trPr>
        <w:tc>
          <w:tcPr>
            <w:tcW w:w="7802" w:type="dxa"/>
          </w:tcPr>
          <w:p w14:paraId="39B6A1AD" w14:textId="2675C044"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9 «Связь музыки с другими видами искусства» обучающийся научится:</w:t>
            </w:r>
          </w:p>
          <w:p w14:paraId="2E65360D"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стилевые и жанровые параллели между музыкой и другими видами искусств;</w:t>
            </w:r>
          </w:p>
          <w:p w14:paraId="7BD7602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анализировать средства выразительности разных видов искусств;</w:t>
            </w:r>
          </w:p>
          <w:p w14:paraId="02E00291" w14:textId="6B345B4A"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6CF1A5D" w14:textId="7FE85550" w:rsidR="00487546"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7D42602" w14:textId="77777777" w:rsidTr="00811E6F">
        <w:trPr>
          <w:trHeight w:val="506"/>
        </w:trPr>
        <w:tc>
          <w:tcPr>
            <w:tcW w:w="7802" w:type="dxa"/>
          </w:tcPr>
          <w:p w14:paraId="4CD3A9D3"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90A0C32" w14:textId="77777777" w:rsidR="00F758BD" w:rsidRPr="00F758BD" w:rsidRDefault="00F758BD" w:rsidP="00F758BD">
            <w:pPr>
              <w:tabs>
                <w:tab w:val="left" w:pos="3345"/>
              </w:tabs>
              <w:spacing w:line="276" w:lineRule="auto"/>
              <w:ind w:right="6"/>
              <w:jc w:val="both"/>
              <w:rPr>
                <w:rFonts w:ascii="Times New Roman" w:hAnsi="Times New Roman" w:cs="Times New Roman"/>
                <w:b/>
                <w:bCs/>
                <w:sz w:val="24"/>
                <w:szCs w:val="24"/>
                <w:lang w:val="ru-RU"/>
              </w:rPr>
            </w:pPr>
          </w:p>
        </w:tc>
        <w:tc>
          <w:tcPr>
            <w:tcW w:w="2131" w:type="dxa"/>
          </w:tcPr>
          <w:p w14:paraId="1A409168" w14:textId="3A171354"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6AE615B"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1828925" w14:textId="7AD9B5A0"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F758BD" w:rsidRPr="0068665B" w14:paraId="0B4F3599" w14:textId="77777777" w:rsidTr="00811E6F">
        <w:trPr>
          <w:trHeight w:val="506"/>
        </w:trPr>
        <w:tc>
          <w:tcPr>
            <w:tcW w:w="7802" w:type="dxa"/>
          </w:tcPr>
          <w:p w14:paraId="36CF7F63" w14:textId="529F063D" w:rsidR="00F758BD" w:rsidRPr="00F758BD"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131" w:type="dxa"/>
          </w:tcPr>
          <w:p w14:paraId="5156D5A7" w14:textId="224D617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61944B90" w14:textId="782B9F53" w:rsidR="00F758BD" w:rsidRDefault="00F758BD" w:rsidP="00240541"/>
    <w:p w14:paraId="6E3D7571" w14:textId="46CF5641" w:rsidR="00A468AD" w:rsidRDefault="00A468AD" w:rsidP="00F758BD">
      <w:pPr>
        <w:spacing w:after="0" w:line="276" w:lineRule="auto"/>
        <w:ind w:firstLine="567"/>
        <w:jc w:val="both"/>
        <w:rPr>
          <w:rFonts w:ascii="Times New Roman" w:eastAsia="Times New Roman" w:hAnsi="Times New Roman" w:cs="Times New Roman"/>
          <w:i/>
          <w:iCs/>
          <w:sz w:val="24"/>
          <w:szCs w:val="24"/>
          <w:lang w:eastAsia="ru-RU"/>
        </w:rPr>
      </w:pPr>
      <w:bookmarkStart w:id="1" w:name="_Hlk175837243"/>
      <w:bookmarkStart w:id="2" w:name="_Hlk175837378"/>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r w:rsidRPr="003A3AC8">
        <w:rPr>
          <w:rFonts w:ascii="Times New Roman" w:hAnsi="Times New Roman" w:cs="Times New Roman"/>
          <w:b/>
          <w:spacing w:val="-2"/>
          <w:sz w:val="24"/>
        </w:rPr>
        <w:t>.</w:t>
      </w:r>
      <w:bookmarkEnd w:id="2"/>
    </w:p>
    <w:p w14:paraId="696CFDDF" w14:textId="6716BC2A"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5544FF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"5"</w:t>
      </w:r>
      <w:r w:rsidRPr="00F758BD">
        <w:rPr>
          <w:rFonts w:ascii="Times New Roman" w:eastAsia="Times New Roman" w:hAnsi="Times New Roman" w:cs="Times New Roman"/>
          <w:sz w:val="24"/>
          <w:szCs w:val="24"/>
          <w:lang w:eastAsia="ru-RU"/>
        </w:rPr>
        <w:t xml:space="preserve"> ставится: </w:t>
      </w:r>
    </w:p>
    <w:p w14:paraId="5E8BBB06"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со своей жизненной позиции); </w:t>
      </w:r>
    </w:p>
    <w:p w14:paraId="3192B34A"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lastRenderedPageBreak/>
        <w:t xml:space="preserve">умение пользоваться ключевыми и частными знаниями; </w:t>
      </w:r>
    </w:p>
    <w:p w14:paraId="63F4FD1D"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музыкальных способностей и стремление их проявить; </w:t>
      </w:r>
    </w:p>
    <w:p w14:paraId="489F3C91"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учащийся систематически демонстрирует заинтересованность и знания сверх программы. </w:t>
      </w:r>
    </w:p>
    <w:p w14:paraId="1FE36A4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«4»</w:t>
      </w:r>
      <w:r w:rsidRPr="00F758BD">
        <w:rPr>
          <w:rFonts w:ascii="Times New Roman" w:eastAsia="Times New Roman" w:hAnsi="Times New Roman" w:cs="Times New Roman"/>
          <w:sz w:val="24"/>
          <w:szCs w:val="24"/>
          <w:lang w:eastAsia="ru-RU"/>
        </w:rPr>
        <w:t xml:space="preserve"> ставится: </w:t>
      </w:r>
    </w:p>
    <w:p w14:paraId="727028CF"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53DA8E4D"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«3»</w:t>
      </w:r>
      <w:r w:rsidRPr="00F758BD">
        <w:rPr>
          <w:rFonts w:ascii="Times New Roman" w:eastAsia="Times New Roman" w:hAnsi="Times New Roman" w:cs="Times New Roman"/>
          <w:sz w:val="24"/>
          <w:szCs w:val="24"/>
          <w:lang w:eastAsia="ru-RU"/>
        </w:rPr>
        <w:t xml:space="preserve"> ставится: </w:t>
      </w:r>
    </w:p>
    <w:p w14:paraId="0291F89E"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34FB744E"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«2»</w:t>
      </w:r>
      <w:r w:rsidRPr="00F758BD">
        <w:rPr>
          <w:rFonts w:ascii="Times New Roman" w:eastAsia="Times New Roman" w:hAnsi="Times New Roman" w:cs="Times New Roman"/>
          <w:sz w:val="24"/>
          <w:szCs w:val="24"/>
          <w:lang w:eastAsia="ru-RU"/>
        </w:rPr>
        <w:t xml:space="preserve"> ставится: </w:t>
      </w:r>
    </w:p>
    <w:p w14:paraId="2DA9A2F1"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интереса, эмоционального отклика; </w:t>
      </w:r>
    </w:p>
    <w:p w14:paraId="5FDCB06B"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неумение пользоваться ключевыми знаниями; </w:t>
      </w:r>
    </w:p>
    <w:p w14:paraId="3068F3E8"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проявления музыкальных способностей, но наблюдается стремление их проявить. </w:t>
      </w:r>
    </w:p>
    <w:p w14:paraId="4561C87F"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i/>
          <w:iCs/>
          <w:sz w:val="24"/>
          <w:szCs w:val="24"/>
          <w:lang w:eastAsia="ru-RU"/>
        </w:rPr>
        <w:t>Оценивание тестовых работ</w:t>
      </w:r>
      <w:r w:rsidRPr="00F758B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w:t>
      </w:r>
    </w:p>
    <w:p w14:paraId="5355995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Оценивается работа следующим образом: </w:t>
      </w:r>
    </w:p>
    <w:p w14:paraId="15E852F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«5» - 90 – 100 %; </w:t>
      </w:r>
    </w:p>
    <w:p w14:paraId="0CC43FC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«4» - 70 – 89 %; </w:t>
      </w:r>
    </w:p>
    <w:p w14:paraId="5FCE770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«3» - 50 – 69 %; </w:t>
      </w:r>
    </w:p>
    <w:p w14:paraId="0EBA007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«2» -0 –49 %.</w:t>
      </w:r>
    </w:p>
    <w:p w14:paraId="10AFDD4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  Учебная программа предполагает освоение учащимися различных видов музыкальной деятельности: хорового пения, </w:t>
      </w:r>
      <w:r w:rsidRPr="00F758BD">
        <w:rPr>
          <w:rFonts w:ascii="Times New Roman" w:eastAsia="Times New Roman" w:hAnsi="Times New Roman" w:cs="Times New Roman"/>
          <w:sz w:val="24"/>
          <w:szCs w:val="24"/>
          <w:lang w:eastAsia="ru-RU"/>
        </w:rPr>
        <w:tab/>
        <w:t xml:space="preserve">слушания </w:t>
      </w:r>
      <w:r w:rsidRPr="00F758BD">
        <w:rPr>
          <w:rFonts w:ascii="Times New Roman" w:eastAsia="Times New Roman" w:hAnsi="Times New Roman" w:cs="Times New Roman"/>
          <w:sz w:val="24"/>
          <w:szCs w:val="24"/>
          <w:lang w:eastAsia="ru-RU"/>
        </w:rPr>
        <w:tab/>
        <w:t xml:space="preserve">музыкальных </w:t>
      </w:r>
      <w:r w:rsidRPr="00F758BD">
        <w:rPr>
          <w:rFonts w:ascii="Times New Roman" w:eastAsia="Times New Roman" w:hAnsi="Times New Roman" w:cs="Times New Roman"/>
          <w:sz w:val="24"/>
          <w:szCs w:val="24"/>
          <w:lang w:eastAsia="ru-RU"/>
        </w:rPr>
        <w:tab/>
        <w:t xml:space="preserve">произведений, импровизацию, коллективное музицирование. </w:t>
      </w:r>
    </w:p>
    <w:p w14:paraId="45C88153"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Слушание музыки. </w:t>
      </w:r>
    </w:p>
    <w:p w14:paraId="38161E27"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438F7F35"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730FE134"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433F76A3"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4B710AC"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Оценка «3»:</w:t>
      </w:r>
    </w:p>
    <w:p w14:paraId="2E077EF0"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709D78C1"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642E6D76"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42A30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p>
    <w:p w14:paraId="419AD490"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Хоровое пение. </w:t>
      </w:r>
    </w:p>
    <w:p w14:paraId="6BD95F1E"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0D22F4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1111E845"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-чистое интонирование и ритмически точное исполнение; -выразительное исполнение. </w:t>
      </w:r>
    </w:p>
    <w:p w14:paraId="77085ADB"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169281D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0D8AE4F4"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-в основном чистое интонирование, ритмически правильное; -пение недостаточно выразительное. </w:t>
      </w:r>
    </w:p>
    <w:p w14:paraId="247E16B2"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«3»: </w:t>
      </w:r>
    </w:p>
    <w:p w14:paraId="14396B08"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-допускаются отдельные неточности в исполнении мелодии и текста песни; </w:t>
      </w:r>
    </w:p>
    <w:p w14:paraId="79CBC68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-неуверенное и не вполне точное, иногда фальшивое исполнение, есть ритмические неточности; -пение невыразительное. </w:t>
      </w:r>
    </w:p>
    <w:p w14:paraId="198B3056"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0BCA1542" w14:textId="33314AA2" w:rsid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-исполнение неуверенное, фальшивое. </w:t>
      </w:r>
    </w:p>
    <w:p w14:paraId="0508FEA6" w14:textId="77777777" w:rsidR="00A468AD" w:rsidRPr="00F758BD" w:rsidRDefault="00A468AD" w:rsidP="00F758BD">
      <w:pPr>
        <w:spacing w:after="0" w:line="276" w:lineRule="auto"/>
        <w:ind w:firstLine="567"/>
        <w:jc w:val="both"/>
        <w:rPr>
          <w:rFonts w:ascii="Times New Roman" w:eastAsia="Times New Roman" w:hAnsi="Times New Roman" w:cs="Times New Roman"/>
          <w:sz w:val="24"/>
          <w:szCs w:val="24"/>
          <w:lang w:eastAsia="ru-RU"/>
        </w:rPr>
      </w:pPr>
    </w:p>
    <w:p w14:paraId="3E027A7B" w14:textId="77777777" w:rsidR="00A468AD" w:rsidRPr="00A468AD" w:rsidRDefault="00A468AD" w:rsidP="00A468AD">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3" w:name="_Hlk175836860"/>
      <w:r w:rsidRPr="00A468AD">
        <w:rPr>
          <w:rFonts w:ascii="Times New Roman" w:eastAsia="Times New Roman" w:hAnsi="Times New Roman" w:cs="Times New Roman"/>
          <w:sz w:val="24"/>
        </w:rPr>
        <w:tab/>
      </w:r>
      <w:r w:rsidRPr="00A468AD">
        <w:rPr>
          <w:rFonts w:ascii="Times New Roman" w:eastAsia="Times New Roman" w:hAnsi="Times New Roman" w:cs="Times New Roman"/>
          <w:b/>
          <w:sz w:val="24"/>
          <w:szCs w:val="24"/>
        </w:rPr>
        <w:t>График</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контрольных</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мероприятий</w:t>
      </w:r>
    </w:p>
    <w:p w14:paraId="0021A8FD" w14:textId="77777777" w:rsidR="00A468AD" w:rsidRPr="00A468AD" w:rsidRDefault="00A468AD" w:rsidP="00A468AD">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468AD" w:rsidRPr="00A468AD" w14:paraId="00EE4704" w14:textId="77777777" w:rsidTr="00F3424D">
        <w:trPr>
          <w:trHeight w:val="657"/>
        </w:trPr>
        <w:tc>
          <w:tcPr>
            <w:tcW w:w="3689" w:type="dxa"/>
          </w:tcPr>
          <w:p w14:paraId="265C9F65" w14:textId="77777777" w:rsidR="00A468AD" w:rsidRPr="00A468AD" w:rsidRDefault="00A468AD" w:rsidP="00A468AD">
            <w:pPr>
              <w:spacing w:before="72"/>
              <w:ind w:left="602" w:right="568" w:hanging="3"/>
              <w:rPr>
                <w:rFonts w:ascii="Times New Roman" w:eastAsia="Times New Roman" w:hAnsi="Times New Roman" w:cs="Times New Roman"/>
                <w:b/>
                <w:sz w:val="24"/>
                <w:szCs w:val="24"/>
              </w:rPr>
            </w:pPr>
            <w:r w:rsidRPr="00A468AD">
              <w:rPr>
                <w:rFonts w:ascii="Times New Roman" w:eastAsia="Times New Roman" w:hAnsi="Times New Roman" w:cs="Times New Roman"/>
                <w:b/>
                <w:sz w:val="24"/>
                <w:szCs w:val="24"/>
              </w:rPr>
              <w:t>Контрольное</w:t>
            </w:r>
            <w:r w:rsidRPr="00A468AD">
              <w:rPr>
                <w:rFonts w:ascii="Times New Roman" w:eastAsia="Times New Roman" w:hAnsi="Times New Roman" w:cs="Times New Roman"/>
                <w:b/>
                <w:spacing w:val="-52"/>
                <w:sz w:val="24"/>
                <w:szCs w:val="24"/>
              </w:rPr>
              <w:t xml:space="preserve"> </w:t>
            </w:r>
            <w:r w:rsidRPr="00A468AD">
              <w:rPr>
                <w:rFonts w:ascii="Times New Roman" w:eastAsia="Times New Roman" w:hAnsi="Times New Roman" w:cs="Times New Roman"/>
                <w:b/>
                <w:sz w:val="24"/>
                <w:szCs w:val="24"/>
              </w:rPr>
              <w:t>мероприятие</w:t>
            </w:r>
          </w:p>
        </w:tc>
        <w:tc>
          <w:tcPr>
            <w:tcW w:w="1843" w:type="dxa"/>
          </w:tcPr>
          <w:p w14:paraId="4A5BA2FC" w14:textId="77777777" w:rsidR="00A468AD" w:rsidRPr="00A468AD" w:rsidRDefault="00A468AD" w:rsidP="00A468AD">
            <w:pPr>
              <w:spacing w:before="72"/>
              <w:ind w:left="326"/>
              <w:rPr>
                <w:rFonts w:ascii="Times New Roman" w:eastAsia="Times New Roman" w:hAnsi="Times New Roman" w:cs="Times New Roman"/>
                <w:b/>
                <w:sz w:val="24"/>
                <w:szCs w:val="24"/>
              </w:rPr>
            </w:pPr>
            <w:r w:rsidRPr="00A468AD">
              <w:rPr>
                <w:rFonts w:ascii="Times New Roman" w:eastAsia="Times New Roman" w:hAnsi="Times New Roman" w:cs="Times New Roman"/>
                <w:b/>
                <w:sz w:val="24"/>
                <w:szCs w:val="24"/>
              </w:rPr>
              <w:t>Тип</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контроля</w:t>
            </w:r>
          </w:p>
        </w:tc>
        <w:tc>
          <w:tcPr>
            <w:tcW w:w="2835" w:type="dxa"/>
          </w:tcPr>
          <w:p w14:paraId="388875BD" w14:textId="77777777" w:rsidR="00A468AD" w:rsidRPr="00A468AD" w:rsidRDefault="00A468AD" w:rsidP="00A468AD">
            <w:pPr>
              <w:spacing w:before="72"/>
              <w:ind w:left="530"/>
              <w:rPr>
                <w:rFonts w:ascii="Times New Roman" w:eastAsia="Times New Roman" w:hAnsi="Times New Roman" w:cs="Times New Roman"/>
                <w:b/>
                <w:sz w:val="24"/>
                <w:szCs w:val="24"/>
              </w:rPr>
            </w:pPr>
            <w:r w:rsidRPr="00A468AD">
              <w:rPr>
                <w:rFonts w:ascii="Times New Roman" w:eastAsia="Times New Roman" w:hAnsi="Times New Roman" w:cs="Times New Roman"/>
                <w:b/>
                <w:sz w:val="24"/>
                <w:szCs w:val="24"/>
              </w:rPr>
              <w:t>Срок</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проведения</w:t>
            </w:r>
          </w:p>
        </w:tc>
        <w:tc>
          <w:tcPr>
            <w:tcW w:w="1417" w:type="dxa"/>
          </w:tcPr>
          <w:p w14:paraId="6619A57B" w14:textId="77777777" w:rsidR="00A468AD" w:rsidRPr="00A468AD" w:rsidRDefault="00A468AD" w:rsidP="00A468AD">
            <w:pPr>
              <w:spacing w:before="72"/>
              <w:jc w:val="center"/>
              <w:rPr>
                <w:rFonts w:ascii="Times New Roman" w:eastAsia="Times New Roman" w:hAnsi="Times New Roman" w:cs="Times New Roman"/>
                <w:b/>
                <w:sz w:val="24"/>
                <w:szCs w:val="24"/>
              </w:rPr>
            </w:pPr>
            <w:r w:rsidRPr="00A468AD">
              <w:rPr>
                <w:rFonts w:ascii="Times New Roman" w:eastAsia="Times New Roman" w:hAnsi="Times New Roman" w:cs="Times New Roman"/>
                <w:b/>
                <w:sz w:val="24"/>
                <w:szCs w:val="24"/>
              </w:rPr>
              <w:t>Классы</w:t>
            </w:r>
          </w:p>
        </w:tc>
      </w:tr>
      <w:tr w:rsidR="00A468AD" w:rsidRPr="00A468AD" w14:paraId="1B35F27E" w14:textId="77777777" w:rsidTr="00F3424D">
        <w:tblPrEx>
          <w:tblLook w:val="04A0" w:firstRow="1" w:lastRow="0" w:firstColumn="1" w:lastColumn="0" w:noHBand="0" w:noVBand="1"/>
        </w:tblPrEx>
        <w:trPr>
          <w:trHeight w:val="657"/>
        </w:trPr>
        <w:tc>
          <w:tcPr>
            <w:tcW w:w="3689" w:type="dxa"/>
          </w:tcPr>
          <w:p w14:paraId="50270412" w14:textId="77777777" w:rsidR="00A468AD" w:rsidRPr="00A468AD" w:rsidRDefault="00A468AD" w:rsidP="00A468AD">
            <w:pPr>
              <w:spacing w:before="64"/>
              <w:ind w:left="150" w:right="334"/>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Проверка домашнего</w:t>
            </w:r>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r w:rsidRPr="00A468AD">
              <w:rPr>
                <w:rFonts w:ascii="Times New Roman" w:eastAsia="Times New Roman" w:hAnsi="Times New Roman" w:cs="Times New Roman"/>
                <w:sz w:val="24"/>
                <w:szCs w:val="24"/>
              </w:rPr>
              <w:t>задания</w:t>
            </w:r>
          </w:p>
        </w:tc>
        <w:tc>
          <w:tcPr>
            <w:tcW w:w="1843" w:type="dxa"/>
          </w:tcPr>
          <w:p w14:paraId="03D41969" w14:textId="77777777" w:rsidR="00A468AD" w:rsidRPr="00A468AD" w:rsidRDefault="00A468AD" w:rsidP="00A468AD">
            <w:pPr>
              <w:spacing w:before="64"/>
              <w:ind w:left="148"/>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Текущий</w:t>
            </w:r>
          </w:p>
        </w:tc>
        <w:tc>
          <w:tcPr>
            <w:tcW w:w="2835" w:type="dxa"/>
          </w:tcPr>
          <w:p w14:paraId="7ADF7B2D" w14:textId="77777777" w:rsidR="00A468AD" w:rsidRPr="00A468AD" w:rsidRDefault="00A468AD" w:rsidP="00A468AD">
            <w:pPr>
              <w:spacing w:before="64"/>
              <w:ind w:left="149"/>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На</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каждом уроке</w:t>
            </w:r>
          </w:p>
        </w:tc>
        <w:tc>
          <w:tcPr>
            <w:tcW w:w="1417" w:type="dxa"/>
          </w:tcPr>
          <w:p w14:paraId="6A8569BA"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2B426D08" w14:textId="77777777" w:rsidTr="00F3424D">
        <w:tblPrEx>
          <w:tblLook w:val="04A0" w:firstRow="1" w:lastRow="0" w:firstColumn="1" w:lastColumn="0" w:noHBand="0" w:noVBand="1"/>
        </w:tblPrEx>
        <w:trPr>
          <w:trHeight w:val="657"/>
        </w:trPr>
        <w:tc>
          <w:tcPr>
            <w:tcW w:w="3689" w:type="dxa"/>
          </w:tcPr>
          <w:p w14:paraId="7FA49127" w14:textId="77777777" w:rsidR="00A468AD" w:rsidRPr="00A468AD" w:rsidRDefault="00A468AD" w:rsidP="00A468AD">
            <w:pPr>
              <w:spacing w:before="64"/>
              <w:ind w:left="150"/>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Письменный</w:t>
            </w:r>
            <w:r w:rsidRPr="00A468AD">
              <w:rPr>
                <w:rFonts w:ascii="Times New Roman" w:eastAsia="Times New Roman" w:hAnsi="Times New Roman" w:cs="Times New Roman"/>
                <w:spacing w:val="-3"/>
                <w:sz w:val="24"/>
                <w:szCs w:val="24"/>
              </w:rPr>
              <w:t xml:space="preserve"> </w:t>
            </w:r>
            <w:r w:rsidRPr="00A468AD">
              <w:rPr>
                <w:rFonts w:ascii="Times New Roman" w:eastAsia="Times New Roman" w:hAnsi="Times New Roman" w:cs="Times New Roman"/>
                <w:sz w:val="24"/>
                <w:szCs w:val="24"/>
              </w:rPr>
              <w:t>контроль</w:t>
            </w:r>
          </w:p>
        </w:tc>
        <w:tc>
          <w:tcPr>
            <w:tcW w:w="1843" w:type="dxa"/>
          </w:tcPr>
          <w:p w14:paraId="67618D03" w14:textId="77777777" w:rsidR="00A468AD" w:rsidRPr="00A468AD" w:rsidRDefault="00A468AD" w:rsidP="00A468AD">
            <w:pPr>
              <w:spacing w:before="64"/>
              <w:ind w:left="148"/>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Тематический</w:t>
            </w:r>
          </w:p>
        </w:tc>
        <w:tc>
          <w:tcPr>
            <w:tcW w:w="2835" w:type="dxa"/>
          </w:tcPr>
          <w:p w14:paraId="246B9212" w14:textId="77777777" w:rsidR="00A468AD" w:rsidRPr="00A468AD" w:rsidRDefault="00A468AD" w:rsidP="00A468AD">
            <w:pPr>
              <w:spacing w:before="64"/>
              <w:ind w:left="149" w:right="724"/>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По итогам освоения</w:t>
            </w:r>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r w:rsidRPr="00A468AD">
              <w:rPr>
                <w:rFonts w:ascii="Times New Roman" w:eastAsia="Times New Roman" w:hAnsi="Times New Roman" w:cs="Times New Roman"/>
                <w:sz w:val="24"/>
                <w:szCs w:val="24"/>
              </w:rPr>
              <w:t>раздела</w:t>
            </w:r>
          </w:p>
        </w:tc>
        <w:tc>
          <w:tcPr>
            <w:tcW w:w="1417" w:type="dxa"/>
          </w:tcPr>
          <w:p w14:paraId="4DCF782E"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1A02097A" w14:textId="77777777" w:rsidTr="00F3424D">
        <w:tblPrEx>
          <w:tblLook w:val="04A0" w:firstRow="1" w:lastRow="0" w:firstColumn="1" w:lastColumn="0" w:noHBand="0" w:noVBand="1"/>
        </w:tblPrEx>
        <w:trPr>
          <w:trHeight w:val="402"/>
        </w:trPr>
        <w:tc>
          <w:tcPr>
            <w:tcW w:w="3689" w:type="dxa"/>
          </w:tcPr>
          <w:p w14:paraId="7E063B58" w14:textId="77777777" w:rsid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Тестовые задания</w:t>
            </w:r>
          </w:p>
          <w:p w14:paraId="2E5D8A19" w14:textId="1A72391A" w:rsidR="00A468AD" w:rsidRP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5587B1C7" w14:textId="77777777" w:rsidR="00A468AD" w:rsidRPr="00A468AD" w:rsidRDefault="00A468AD" w:rsidP="00A468AD">
            <w:pPr>
              <w:spacing w:before="62"/>
              <w:ind w:left="148"/>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Тематический</w:t>
            </w:r>
          </w:p>
        </w:tc>
        <w:tc>
          <w:tcPr>
            <w:tcW w:w="2835" w:type="dxa"/>
          </w:tcPr>
          <w:p w14:paraId="51BC112F" w14:textId="77777777" w:rsidR="00A468AD" w:rsidRPr="00A468AD" w:rsidRDefault="00A468AD" w:rsidP="00A468AD">
            <w:pPr>
              <w:spacing w:before="62"/>
              <w:ind w:left="149"/>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По</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итогам</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освоения</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темы</w:t>
            </w:r>
          </w:p>
        </w:tc>
        <w:tc>
          <w:tcPr>
            <w:tcW w:w="1417" w:type="dxa"/>
          </w:tcPr>
          <w:p w14:paraId="36EC1583"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31E4EF83" w14:textId="77777777" w:rsidTr="00F3424D">
        <w:tblPrEx>
          <w:tblLook w:val="04A0" w:firstRow="1" w:lastRow="0" w:firstColumn="1" w:lastColumn="0" w:noHBand="0" w:noVBand="1"/>
        </w:tblPrEx>
        <w:trPr>
          <w:trHeight w:val="402"/>
        </w:trPr>
        <w:tc>
          <w:tcPr>
            <w:tcW w:w="3689" w:type="dxa"/>
          </w:tcPr>
          <w:p w14:paraId="5B323A5A" w14:textId="77777777" w:rsidR="00A468AD" w:rsidRPr="00A468AD" w:rsidRDefault="00A468AD" w:rsidP="00A468AD">
            <w:pPr>
              <w:spacing w:before="62"/>
              <w:ind w:left="150"/>
              <w:rPr>
                <w:rFonts w:ascii="Times New Roman" w:eastAsia="Times New Roman" w:hAnsi="Times New Roman" w:cs="Times New Roman"/>
                <w:sz w:val="24"/>
                <w:szCs w:val="24"/>
                <w:lang w:val="ru-RU"/>
              </w:rPr>
            </w:pPr>
            <w:r w:rsidRPr="00A468AD">
              <w:rPr>
                <w:rFonts w:ascii="Times New Roman" w:eastAsia="Times New Roman" w:hAnsi="Times New Roman" w:cs="Times New Roman"/>
                <w:sz w:val="24"/>
                <w:szCs w:val="24"/>
                <w:lang w:val="ru-RU"/>
              </w:rPr>
              <w:t>Устный опрос</w:t>
            </w:r>
          </w:p>
        </w:tc>
        <w:tc>
          <w:tcPr>
            <w:tcW w:w="1843" w:type="dxa"/>
          </w:tcPr>
          <w:p w14:paraId="30F56EE8" w14:textId="77777777" w:rsidR="00A468AD" w:rsidRPr="00A468AD" w:rsidRDefault="00A468AD" w:rsidP="00A468AD">
            <w:pPr>
              <w:spacing w:before="62"/>
              <w:ind w:left="148"/>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Тематический</w:t>
            </w:r>
          </w:p>
        </w:tc>
        <w:tc>
          <w:tcPr>
            <w:tcW w:w="2835" w:type="dxa"/>
          </w:tcPr>
          <w:p w14:paraId="52AC7673" w14:textId="77777777" w:rsidR="00A468AD" w:rsidRPr="00A468AD" w:rsidRDefault="00A468AD" w:rsidP="00A468AD">
            <w:pPr>
              <w:spacing w:before="62"/>
              <w:ind w:left="149"/>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По</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итогам</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освоения</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темы</w:t>
            </w:r>
          </w:p>
        </w:tc>
        <w:tc>
          <w:tcPr>
            <w:tcW w:w="1417" w:type="dxa"/>
          </w:tcPr>
          <w:p w14:paraId="3D48EE26"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4E0E6766" w14:textId="77777777" w:rsidTr="00F3424D">
        <w:tblPrEx>
          <w:tblLook w:val="04A0" w:firstRow="1" w:lastRow="0" w:firstColumn="1" w:lastColumn="0" w:noHBand="0" w:noVBand="1"/>
        </w:tblPrEx>
        <w:trPr>
          <w:trHeight w:val="402"/>
        </w:trPr>
        <w:tc>
          <w:tcPr>
            <w:tcW w:w="3689" w:type="dxa"/>
          </w:tcPr>
          <w:p w14:paraId="36C547E9" w14:textId="041227DE" w:rsidR="00A468AD" w:rsidRPr="00A468AD" w:rsidRDefault="00A468AD" w:rsidP="00A468A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Творческая</w:t>
            </w:r>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z w:val="24"/>
                <w:szCs w:val="24"/>
              </w:rPr>
              <w:t>работа</w:t>
            </w:r>
          </w:p>
        </w:tc>
        <w:tc>
          <w:tcPr>
            <w:tcW w:w="1843" w:type="dxa"/>
          </w:tcPr>
          <w:p w14:paraId="49648EE2" w14:textId="77777777" w:rsidR="00A468AD" w:rsidRPr="00A468AD" w:rsidRDefault="00A468AD" w:rsidP="00A468AD">
            <w:pPr>
              <w:spacing w:before="62"/>
              <w:ind w:left="148"/>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Итоговый</w:t>
            </w:r>
          </w:p>
        </w:tc>
        <w:tc>
          <w:tcPr>
            <w:tcW w:w="2835" w:type="dxa"/>
          </w:tcPr>
          <w:p w14:paraId="31CA5AC1" w14:textId="77777777" w:rsidR="00A468AD" w:rsidRPr="00A468AD" w:rsidRDefault="00A468AD" w:rsidP="00A468AD">
            <w:pPr>
              <w:spacing w:before="62"/>
              <w:ind w:left="149"/>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rPr>
              <w:t>По</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итогам</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освоения</w:t>
            </w:r>
            <w:r w:rsidRPr="00A468AD">
              <w:rPr>
                <w:rFonts w:ascii="Times New Roman" w:eastAsia="Times New Roman" w:hAnsi="Times New Roman" w:cs="Times New Roman"/>
                <w:spacing w:val="-1"/>
                <w:sz w:val="24"/>
                <w:szCs w:val="24"/>
              </w:rPr>
              <w:t xml:space="preserve"> </w:t>
            </w:r>
            <w:r w:rsidRPr="00A468AD">
              <w:rPr>
                <w:rFonts w:ascii="Times New Roman" w:eastAsia="Times New Roman" w:hAnsi="Times New Roman" w:cs="Times New Roman"/>
                <w:sz w:val="24"/>
                <w:szCs w:val="24"/>
              </w:rPr>
              <w:t>темы</w:t>
            </w:r>
          </w:p>
        </w:tc>
        <w:tc>
          <w:tcPr>
            <w:tcW w:w="1417" w:type="dxa"/>
          </w:tcPr>
          <w:p w14:paraId="3B08721C"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bookmarkEnd w:id="3"/>
    </w:tbl>
    <w:p w14:paraId="585E8ADF" w14:textId="77777777" w:rsidR="00A468AD" w:rsidRPr="00A468AD" w:rsidRDefault="00A468AD" w:rsidP="00A468AD"/>
    <w:sectPr w:rsidR="00A468AD" w:rsidRPr="00A468AD"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57BB6" w14:textId="77777777" w:rsidR="00AF2FE4" w:rsidRDefault="00AF2FE4" w:rsidP="00A60CE5">
      <w:pPr>
        <w:spacing w:after="0" w:line="240" w:lineRule="auto"/>
      </w:pPr>
      <w:r>
        <w:separator/>
      </w:r>
    </w:p>
  </w:endnote>
  <w:endnote w:type="continuationSeparator" w:id="0">
    <w:p w14:paraId="765CEEC4" w14:textId="77777777" w:rsidR="00AF2FE4" w:rsidRDefault="00AF2FE4"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C8F6B" w14:textId="77777777" w:rsidR="00AF2FE4" w:rsidRDefault="00AF2FE4" w:rsidP="00A60CE5">
      <w:pPr>
        <w:spacing w:after="0" w:line="240" w:lineRule="auto"/>
      </w:pPr>
      <w:r>
        <w:separator/>
      </w:r>
    </w:p>
  </w:footnote>
  <w:footnote w:type="continuationSeparator" w:id="0">
    <w:p w14:paraId="4FA5C98B" w14:textId="77777777" w:rsidR="00AF2FE4" w:rsidRDefault="00AF2FE4"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1B8188A"/>
    <w:multiLevelType w:val="hybridMultilevel"/>
    <w:tmpl w:val="ED3A7918"/>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D766337"/>
    <w:multiLevelType w:val="hybridMultilevel"/>
    <w:tmpl w:val="95CE6FC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0D82A49"/>
    <w:multiLevelType w:val="hybridMultilevel"/>
    <w:tmpl w:val="5108F58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472C"/>
    <w:rsid w:val="001414A3"/>
    <w:rsid w:val="001638F1"/>
    <w:rsid w:val="001F62AC"/>
    <w:rsid w:val="002015DD"/>
    <w:rsid w:val="00232BA9"/>
    <w:rsid w:val="00240541"/>
    <w:rsid w:val="002472DA"/>
    <w:rsid w:val="002A070A"/>
    <w:rsid w:val="002B130A"/>
    <w:rsid w:val="002B5AB3"/>
    <w:rsid w:val="002C2585"/>
    <w:rsid w:val="002D2472"/>
    <w:rsid w:val="003272F4"/>
    <w:rsid w:val="00346A66"/>
    <w:rsid w:val="0039681F"/>
    <w:rsid w:val="003A3AC8"/>
    <w:rsid w:val="003A6E9E"/>
    <w:rsid w:val="003B776E"/>
    <w:rsid w:val="003C7431"/>
    <w:rsid w:val="003E0446"/>
    <w:rsid w:val="003E161B"/>
    <w:rsid w:val="003F5F0E"/>
    <w:rsid w:val="0041190D"/>
    <w:rsid w:val="004511B6"/>
    <w:rsid w:val="00476158"/>
    <w:rsid w:val="00487546"/>
    <w:rsid w:val="004C21B4"/>
    <w:rsid w:val="004E2B62"/>
    <w:rsid w:val="005075B2"/>
    <w:rsid w:val="00563BA5"/>
    <w:rsid w:val="00581365"/>
    <w:rsid w:val="005D0ECD"/>
    <w:rsid w:val="005D2C74"/>
    <w:rsid w:val="005F3E3B"/>
    <w:rsid w:val="006557E7"/>
    <w:rsid w:val="006723A9"/>
    <w:rsid w:val="0068665B"/>
    <w:rsid w:val="006B5246"/>
    <w:rsid w:val="007017E5"/>
    <w:rsid w:val="00724E4C"/>
    <w:rsid w:val="007344C6"/>
    <w:rsid w:val="007713B8"/>
    <w:rsid w:val="0078171E"/>
    <w:rsid w:val="00783D5E"/>
    <w:rsid w:val="007A1957"/>
    <w:rsid w:val="007B034A"/>
    <w:rsid w:val="00811E6F"/>
    <w:rsid w:val="00816C9D"/>
    <w:rsid w:val="00860CF8"/>
    <w:rsid w:val="0087128B"/>
    <w:rsid w:val="008735E7"/>
    <w:rsid w:val="008C7A0B"/>
    <w:rsid w:val="008F7993"/>
    <w:rsid w:val="00910040"/>
    <w:rsid w:val="00925DE6"/>
    <w:rsid w:val="009711BA"/>
    <w:rsid w:val="00986D3F"/>
    <w:rsid w:val="009C1B62"/>
    <w:rsid w:val="00A159CD"/>
    <w:rsid w:val="00A267EF"/>
    <w:rsid w:val="00A468AD"/>
    <w:rsid w:val="00A60CE5"/>
    <w:rsid w:val="00A958F0"/>
    <w:rsid w:val="00A96FCB"/>
    <w:rsid w:val="00AA00DD"/>
    <w:rsid w:val="00AF2FE4"/>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758BD"/>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CFB5C42A-342A-4566-B4FC-BE636A5D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Название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A46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891245">
      <w:bodyDiv w:val="1"/>
      <w:marLeft w:val="0"/>
      <w:marRight w:val="0"/>
      <w:marTop w:val="0"/>
      <w:marBottom w:val="0"/>
      <w:divBdr>
        <w:top w:val="none" w:sz="0" w:space="0" w:color="auto"/>
        <w:left w:val="none" w:sz="0" w:space="0" w:color="auto"/>
        <w:bottom w:val="none" w:sz="0" w:space="0" w:color="auto"/>
        <w:right w:val="none" w:sz="0" w:space="0" w:color="auto"/>
      </w:divBdr>
    </w:div>
    <w:div w:id="935870151">
      <w:bodyDiv w:val="1"/>
      <w:marLeft w:val="0"/>
      <w:marRight w:val="0"/>
      <w:marTop w:val="0"/>
      <w:marBottom w:val="0"/>
      <w:divBdr>
        <w:top w:val="none" w:sz="0" w:space="0" w:color="auto"/>
        <w:left w:val="none" w:sz="0" w:space="0" w:color="auto"/>
        <w:bottom w:val="none" w:sz="0" w:space="0" w:color="auto"/>
        <w:right w:val="none" w:sz="0" w:space="0" w:color="auto"/>
      </w:divBdr>
    </w:div>
    <w:div w:id="109709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67289-5C63-470E-BAAF-2191DC9FA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1</Pages>
  <Words>1331</Words>
  <Characters>7590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63</cp:revision>
  <dcterms:created xsi:type="dcterms:W3CDTF">2024-07-06T09:58:00Z</dcterms:created>
  <dcterms:modified xsi:type="dcterms:W3CDTF">2024-12-23T11:53:00Z</dcterms:modified>
</cp:coreProperties>
</file>